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4C" w:rsidRDefault="00C4644C"/>
    <w:p w:rsidR="004B3DD7" w:rsidRPr="00C4644C" w:rsidRDefault="003469CC">
      <w:pPr>
        <w:rPr>
          <w:lang w:val="es-MX"/>
        </w:rPr>
      </w:pPr>
      <w:r w:rsidRPr="00C4644C">
        <w:rPr>
          <w:lang w:val="es-MX"/>
        </w:rPr>
        <w:t xml:space="preserve">Otto Treviño </w:t>
      </w:r>
    </w:p>
    <w:p w:rsidR="008A49BF" w:rsidRPr="00C4644C" w:rsidRDefault="008A49BF">
      <w:pPr>
        <w:rPr>
          <w:lang w:val="es-MX"/>
        </w:rPr>
      </w:pPr>
      <w:r w:rsidRPr="00C4644C">
        <w:rPr>
          <w:lang w:val="es-MX"/>
        </w:rPr>
        <w:t xml:space="preserve">7618 Echo </w:t>
      </w:r>
      <w:proofErr w:type="spellStart"/>
      <w:r w:rsidRPr="00C4644C">
        <w:rPr>
          <w:lang w:val="es-MX"/>
        </w:rPr>
        <w:t>Glade</w:t>
      </w:r>
      <w:proofErr w:type="spellEnd"/>
    </w:p>
    <w:p w:rsidR="00C4644C" w:rsidRPr="00C4644C" w:rsidRDefault="00C4644C">
      <w:pPr>
        <w:rPr>
          <w:lang w:val="es-MX"/>
        </w:rPr>
      </w:pPr>
      <w:r w:rsidRPr="00C4644C">
        <w:rPr>
          <w:lang w:val="es-MX"/>
        </w:rPr>
        <w:t>San Antonio, TX 78249</w:t>
      </w:r>
    </w:p>
    <w:p w:rsidR="00C4644C" w:rsidRDefault="00C4644C">
      <w:pPr>
        <w:rPr>
          <w:lang w:val="es-MX"/>
        </w:rPr>
      </w:pPr>
    </w:p>
    <w:p w:rsidR="001F519E" w:rsidRPr="001F519E" w:rsidRDefault="001F519E" w:rsidP="001F519E">
      <w:r w:rsidRPr="001F519E">
        <w:t>Edward Hall</w:t>
      </w:r>
    </w:p>
    <w:p w:rsidR="001F519E" w:rsidRPr="001F519E" w:rsidRDefault="001F519E" w:rsidP="001F519E">
      <w:r w:rsidRPr="001F519E">
        <w:t xml:space="preserve">Senior Historic Preservation Specialist </w:t>
      </w:r>
    </w:p>
    <w:p w:rsidR="001F519E" w:rsidRPr="001F519E" w:rsidRDefault="001F519E" w:rsidP="001F519E">
      <w:r w:rsidRPr="001F519E">
        <w:t>Office of Historic Preservation</w:t>
      </w:r>
    </w:p>
    <w:p w:rsidR="001F519E" w:rsidRPr="00A55310" w:rsidRDefault="001F519E" w:rsidP="001F519E">
      <w:r w:rsidRPr="00A55310">
        <w:t>100 W Houston St.</w:t>
      </w:r>
    </w:p>
    <w:p w:rsidR="001F519E" w:rsidRPr="00A55310" w:rsidRDefault="001F519E" w:rsidP="001F519E">
      <w:r w:rsidRPr="00A55310">
        <w:t>San Antonio, TX  78205</w:t>
      </w:r>
    </w:p>
    <w:p w:rsidR="001F519E" w:rsidRPr="00A55310" w:rsidRDefault="001F519E"/>
    <w:p w:rsidR="006562DE" w:rsidRPr="00A55310" w:rsidRDefault="00BA1595" w:rsidP="006562DE">
      <w:r w:rsidRPr="00A55310">
        <w:t>January 4, 2024</w:t>
      </w:r>
    </w:p>
    <w:p w:rsidR="00BA1595" w:rsidRPr="00A55310" w:rsidRDefault="00BA1595" w:rsidP="006562DE"/>
    <w:p w:rsidR="00BA1595" w:rsidRPr="00A55310" w:rsidRDefault="00BA1595" w:rsidP="006562DE">
      <w:r w:rsidRPr="00A55310">
        <w:t xml:space="preserve">RE: 103 Fir St. </w:t>
      </w:r>
    </w:p>
    <w:p w:rsidR="006562DE" w:rsidRPr="00A55310" w:rsidRDefault="006562DE" w:rsidP="006562DE"/>
    <w:p w:rsidR="00BA1595" w:rsidRPr="00A55310" w:rsidRDefault="00BA1595" w:rsidP="006562DE">
      <w:r w:rsidRPr="00A55310">
        <w:t xml:space="preserve">Dear </w:t>
      </w:r>
      <w:r w:rsidR="001F519E" w:rsidRPr="00A55310">
        <w:t>Mr. Hall</w:t>
      </w:r>
      <w:r w:rsidRPr="00A55310">
        <w:t>:</w:t>
      </w:r>
    </w:p>
    <w:p w:rsidR="00BA1595" w:rsidRPr="00A55310" w:rsidRDefault="00BA1595" w:rsidP="006562DE"/>
    <w:p w:rsidR="001F519E" w:rsidRDefault="001F519E" w:rsidP="006562DE">
      <w:r w:rsidRPr="00EB6DE1">
        <w:t>We value historic preservation</w:t>
      </w:r>
      <w:r w:rsidR="00EB6DE1" w:rsidRPr="00EB6DE1">
        <w:t>. O</w:t>
      </w:r>
      <w:r w:rsidR="00EB6DE1">
        <w:t>ur family has lived</w:t>
      </w:r>
      <w:r w:rsidR="00FD2621">
        <w:t xml:space="preserve"> in the Lavaca and King William</w:t>
      </w:r>
      <w:r w:rsidR="00EB6DE1">
        <w:t xml:space="preserve"> neighborhoods </w:t>
      </w:r>
      <w:r w:rsidR="00481707">
        <w:t>since 19</w:t>
      </w:r>
      <w:r w:rsidR="00BF2709">
        <w:t>62</w:t>
      </w:r>
      <w:r w:rsidR="00F4314E">
        <w:t xml:space="preserve">. </w:t>
      </w:r>
      <w:r w:rsidR="00EC45FD">
        <w:t xml:space="preserve">There are few </w:t>
      </w:r>
      <w:r w:rsidR="00207BA4">
        <w:t>who</w:t>
      </w:r>
      <w:r w:rsidR="00EC45FD">
        <w:t xml:space="preserve"> have done more</w:t>
      </w:r>
      <w:r w:rsidR="00BC7F85">
        <w:t xml:space="preserve"> than our family </w:t>
      </w:r>
      <w:r w:rsidR="00EC45FD">
        <w:t xml:space="preserve">to preserve and conserve </w:t>
      </w:r>
      <w:r w:rsidR="00BC7F85">
        <w:t>homes in these neighborhoods. But the issue with 103 Fir is more tha</w:t>
      </w:r>
      <w:r w:rsidR="004716B1">
        <w:t>n</w:t>
      </w:r>
      <w:r w:rsidR="00CD5855">
        <w:t xml:space="preserve"> </w:t>
      </w:r>
      <w:r w:rsidR="00C1625C">
        <w:t xml:space="preserve">just </w:t>
      </w:r>
      <w:r w:rsidR="00BC7F85">
        <w:t xml:space="preserve">preservation; it is about safety. </w:t>
      </w:r>
      <w:r w:rsidR="00A5198A">
        <w:t>Specifically</w:t>
      </w:r>
      <w:r w:rsidR="00C4671A">
        <w:t>,</w:t>
      </w:r>
      <w:r w:rsidR="00A5198A">
        <w:t xml:space="preserve"> the issue is </w:t>
      </w:r>
      <w:r w:rsidR="00F33506">
        <w:t xml:space="preserve">securing a second fire exit for tenant in unit # 2. </w:t>
      </w:r>
    </w:p>
    <w:p w:rsidR="00A76F0E" w:rsidRDefault="00B80F37" w:rsidP="00C55671">
      <w:pPr>
        <w:spacing w:before="120"/>
      </w:pPr>
      <w:r>
        <w:t>103 Fir</w:t>
      </w:r>
      <w:r w:rsidR="002F016A">
        <w:t xml:space="preserve"> was built in 1930 as </w:t>
      </w:r>
      <w:r>
        <w:t xml:space="preserve">a tri-plex </w:t>
      </w:r>
      <w:r w:rsidR="00DE5193">
        <w:t xml:space="preserve">house. Unit #1 has front and rear entrance, </w:t>
      </w:r>
      <w:r w:rsidR="00023371">
        <w:t xml:space="preserve">Unit # 3 is a loft with open space and one main door with plenty of room to exit, </w:t>
      </w:r>
      <w:r w:rsidR="00DE5193">
        <w:t>whereas unit #2 only had one entrance from the back, no front entrance</w:t>
      </w:r>
      <w:r w:rsidR="008C0F63">
        <w:t xml:space="preserve">, only a </w:t>
      </w:r>
      <w:proofErr w:type="spellStart"/>
      <w:r w:rsidR="008C0F63">
        <w:t>window</w:t>
      </w:r>
      <w:r w:rsidR="00012FEE">
        <w:t>.</w:t>
      </w:r>
      <w:r w:rsidR="00023371">
        <w:t>The</w:t>
      </w:r>
      <w:proofErr w:type="spellEnd"/>
      <w:r w:rsidR="00023371">
        <w:t xml:space="preserve"> concern</w:t>
      </w:r>
      <w:r w:rsidR="001E4AE6">
        <w:t xml:space="preserve"> </w:t>
      </w:r>
      <w:r w:rsidR="00D0503E">
        <w:t xml:space="preserve">is that </w:t>
      </w:r>
      <w:r w:rsidR="00A3628F">
        <w:t xml:space="preserve">the only fire exit for Unit # 2 was through the </w:t>
      </w:r>
      <w:r w:rsidR="000758C4">
        <w:t>kitchen door. Two concerns with this</w:t>
      </w:r>
      <w:r w:rsidR="00A97FB9">
        <w:t xml:space="preserve"> layout: </w:t>
      </w:r>
      <w:r w:rsidR="00092482">
        <w:t xml:space="preserve">the kitchen is where most fires </w:t>
      </w:r>
      <w:r w:rsidR="00DA78DC">
        <w:t>begin,</w:t>
      </w:r>
      <w:r w:rsidR="00092482">
        <w:t xml:space="preserve"> and the kitchen doo</w:t>
      </w:r>
      <w:r w:rsidR="002F11CB">
        <w:t xml:space="preserve">r built in 1930 is narrower </w:t>
      </w:r>
      <w:r w:rsidR="00FE7FE8">
        <w:t>(</w:t>
      </w:r>
      <w:r w:rsidR="005909F2">
        <w:t xml:space="preserve">24 inches; </w:t>
      </w:r>
      <w:r w:rsidR="002F11CB">
        <w:t xml:space="preserve">see photo labeled kitchen door) </w:t>
      </w:r>
      <w:r w:rsidR="005909F2">
        <w:t>than current door widths (3</w:t>
      </w:r>
      <w:r w:rsidR="00023371">
        <w:t>6</w:t>
      </w:r>
      <w:r w:rsidR="005909F2">
        <w:t xml:space="preserve"> inches).</w:t>
      </w:r>
      <w:r w:rsidR="00CD5855">
        <w:t xml:space="preserve"> </w:t>
      </w:r>
      <w:r w:rsidR="002104A5">
        <w:t xml:space="preserve">In case of an emergency trying to </w:t>
      </w:r>
      <w:r w:rsidR="00C742F8">
        <w:t>open</w:t>
      </w:r>
      <w:r w:rsidR="00781B19">
        <w:t xml:space="preserve"> the front window</w:t>
      </w:r>
      <w:r w:rsidR="0097593A">
        <w:t>,</w:t>
      </w:r>
      <w:r w:rsidR="00781B19">
        <w:t xml:space="preserve"> where the door is now</w:t>
      </w:r>
      <w:r w:rsidR="0097593A">
        <w:t>,</w:t>
      </w:r>
      <w:r w:rsidR="002104A5">
        <w:t xml:space="preserve"> was cumbersome and </w:t>
      </w:r>
      <w:r w:rsidR="00906A2C">
        <w:t xml:space="preserve">took too much time to </w:t>
      </w:r>
      <w:r w:rsidR="00FE748C">
        <w:t xml:space="preserve">unlatch. </w:t>
      </w:r>
    </w:p>
    <w:p w:rsidR="00F669B1" w:rsidRDefault="006701F3" w:rsidP="00C55671">
      <w:pPr>
        <w:spacing w:before="120"/>
      </w:pPr>
      <w:r>
        <w:t>We respectfully ask</w:t>
      </w:r>
      <w:r w:rsidR="00732AD4">
        <w:t xml:space="preserve">, for the safety of our tenants, </w:t>
      </w:r>
      <w:r>
        <w:t xml:space="preserve">that </w:t>
      </w:r>
      <w:r w:rsidR="00732AD4">
        <w:t xml:space="preserve">103 Fir be able to keep the front door as a second fire exit. </w:t>
      </w:r>
    </w:p>
    <w:p w:rsidR="00CC5ABB" w:rsidRDefault="00CC5ABB" w:rsidP="00CC5ABB"/>
    <w:p w:rsidR="00CC5ABB" w:rsidRDefault="00CC5ABB" w:rsidP="00CC5ABB">
      <w:r>
        <w:t>Sincerely,</w:t>
      </w:r>
    </w:p>
    <w:p w:rsidR="00CC5ABB" w:rsidRDefault="00CC5ABB" w:rsidP="00CC5ABB"/>
    <w:p w:rsidR="00CC5ABB" w:rsidRDefault="00CC5ABB" w:rsidP="00CC5ABB"/>
    <w:p w:rsidR="00CC5ABB" w:rsidRDefault="00CC5ABB" w:rsidP="00CC5ABB"/>
    <w:p w:rsidR="00CC5ABB" w:rsidRDefault="00CC5ABB" w:rsidP="00CC5ABB"/>
    <w:p w:rsidR="00CC5ABB" w:rsidRDefault="00CC5ABB" w:rsidP="00CC5ABB">
      <w:r>
        <w:t xml:space="preserve">Otto Treviño </w:t>
      </w:r>
    </w:p>
    <w:p w:rsidR="00CC5ABB" w:rsidRDefault="00CC5ABB" w:rsidP="00CC5ABB">
      <w:r>
        <w:t xml:space="preserve">Email: </w:t>
      </w:r>
      <w:hyperlink r:id="rId4" w:history="1">
        <w:r w:rsidR="00FC1029" w:rsidRPr="009E7D31">
          <w:rPr>
            <w:rStyle w:val="Hyperlink"/>
          </w:rPr>
          <w:t>otto@stattproperties.com</w:t>
        </w:r>
      </w:hyperlink>
    </w:p>
    <w:p w:rsidR="00FC1029" w:rsidRPr="00EB6DE1" w:rsidRDefault="00FC1029" w:rsidP="00CC5ABB">
      <w:r>
        <w:t xml:space="preserve">Phone: </w:t>
      </w:r>
      <w:r w:rsidR="00711977">
        <w:t>210-685-4841</w:t>
      </w:r>
    </w:p>
    <w:p w:rsidR="00BA1595" w:rsidRDefault="00BA1595" w:rsidP="006562DE"/>
    <w:p w:rsidR="00711977" w:rsidRPr="00711977" w:rsidRDefault="008B5D35" w:rsidP="006562DE">
      <w:pPr>
        <w:rPr>
          <w:i/>
          <w:iCs/>
        </w:rPr>
      </w:pPr>
      <w:r>
        <w:rPr>
          <w:i/>
          <w:iCs/>
        </w:rPr>
        <w:t>SAFD</w:t>
      </w:r>
      <w:r w:rsidR="004A0E2D">
        <w:rPr>
          <w:i/>
          <w:iCs/>
        </w:rPr>
        <w:t xml:space="preserve"> quote</w:t>
      </w:r>
      <w:r>
        <w:rPr>
          <w:i/>
          <w:iCs/>
        </w:rPr>
        <w:t xml:space="preserve">: </w:t>
      </w:r>
      <w:r w:rsidRPr="008B5D35">
        <w:rPr>
          <w:i/>
          <w:iCs/>
        </w:rPr>
        <w:t>Don’t let the fire come between you and your exit.</w:t>
      </w:r>
    </w:p>
    <w:p w:rsidR="00AA74F0" w:rsidRPr="00EB6DE1" w:rsidRDefault="00AA74F0" w:rsidP="006562DE"/>
    <w:sectPr w:rsidR="00AA74F0" w:rsidRPr="00EB6DE1" w:rsidSect="004B3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0B76"/>
    <w:rsid w:val="00007451"/>
    <w:rsid w:val="00012FEE"/>
    <w:rsid w:val="00023371"/>
    <w:rsid w:val="000758C4"/>
    <w:rsid w:val="00092482"/>
    <w:rsid w:val="000B1406"/>
    <w:rsid w:val="001923E7"/>
    <w:rsid w:val="001E4AE6"/>
    <w:rsid w:val="001F0AA1"/>
    <w:rsid w:val="001F519E"/>
    <w:rsid w:val="00207BA4"/>
    <w:rsid w:val="002104A5"/>
    <w:rsid w:val="002F016A"/>
    <w:rsid w:val="002F11CB"/>
    <w:rsid w:val="003469CC"/>
    <w:rsid w:val="003672E0"/>
    <w:rsid w:val="0037732A"/>
    <w:rsid w:val="00397213"/>
    <w:rsid w:val="003A1A0A"/>
    <w:rsid w:val="004138E9"/>
    <w:rsid w:val="004716B1"/>
    <w:rsid w:val="00481707"/>
    <w:rsid w:val="004A0E2D"/>
    <w:rsid w:val="004B3DD7"/>
    <w:rsid w:val="005909F2"/>
    <w:rsid w:val="005B3DF4"/>
    <w:rsid w:val="006562DE"/>
    <w:rsid w:val="006701F3"/>
    <w:rsid w:val="00711977"/>
    <w:rsid w:val="00731A07"/>
    <w:rsid w:val="00732AD4"/>
    <w:rsid w:val="00781B19"/>
    <w:rsid w:val="007B7ED1"/>
    <w:rsid w:val="007C30C2"/>
    <w:rsid w:val="007D5055"/>
    <w:rsid w:val="007E5413"/>
    <w:rsid w:val="008A49BF"/>
    <w:rsid w:val="008B5D35"/>
    <w:rsid w:val="008C0F63"/>
    <w:rsid w:val="00906A2C"/>
    <w:rsid w:val="0097593A"/>
    <w:rsid w:val="00A3628F"/>
    <w:rsid w:val="00A5198A"/>
    <w:rsid w:val="00A55310"/>
    <w:rsid w:val="00A76F0E"/>
    <w:rsid w:val="00A77E2D"/>
    <w:rsid w:val="00A97FB9"/>
    <w:rsid w:val="00AA74F0"/>
    <w:rsid w:val="00AF0724"/>
    <w:rsid w:val="00B80F37"/>
    <w:rsid w:val="00BA1595"/>
    <w:rsid w:val="00BC7F85"/>
    <w:rsid w:val="00BF2709"/>
    <w:rsid w:val="00C1625C"/>
    <w:rsid w:val="00C3168F"/>
    <w:rsid w:val="00C4644C"/>
    <w:rsid w:val="00C4671A"/>
    <w:rsid w:val="00C55671"/>
    <w:rsid w:val="00C72C4D"/>
    <w:rsid w:val="00C742F8"/>
    <w:rsid w:val="00CC5ABB"/>
    <w:rsid w:val="00CD5855"/>
    <w:rsid w:val="00D0503E"/>
    <w:rsid w:val="00DA78DC"/>
    <w:rsid w:val="00DC325D"/>
    <w:rsid w:val="00DE5193"/>
    <w:rsid w:val="00E6508A"/>
    <w:rsid w:val="00E759EC"/>
    <w:rsid w:val="00EB6DE1"/>
    <w:rsid w:val="00EC45FD"/>
    <w:rsid w:val="00EF54F7"/>
    <w:rsid w:val="00F33506"/>
    <w:rsid w:val="00F4314E"/>
    <w:rsid w:val="00F50B76"/>
    <w:rsid w:val="00F61338"/>
    <w:rsid w:val="00F669B1"/>
    <w:rsid w:val="00FC1029"/>
    <w:rsid w:val="00FD2621"/>
    <w:rsid w:val="00FE748C"/>
    <w:rsid w:val="00FE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0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0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to@stattpropert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Trevino</dc:creator>
  <cp:lastModifiedBy>Dominic</cp:lastModifiedBy>
  <cp:revision>7</cp:revision>
  <dcterms:created xsi:type="dcterms:W3CDTF">2024-01-04T17:57:00Z</dcterms:created>
  <dcterms:modified xsi:type="dcterms:W3CDTF">2024-01-07T20:58:00Z</dcterms:modified>
</cp:coreProperties>
</file>